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66" w:rsidRPr="00584466" w:rsidRDefault="00584466" w:rsidP="00584466">
      <w:pPr>
        <w:spacing w:after="240" w:line="240" w:lineRule="auto"/>
        <w:rPr>
          <w:rFonts w:ascii="Times New Roman" w:eastAsia="Times New Roman" w:hAnsi="Times New Roman" w:cs="Times New Roman"/>
          <w:b/>
          <w:bCs/>
          <w:sz w:val="36"/>
          <w:szCs w:val="36"/>
          <w:lang w:val="el-GR" w:eastAsia="ru-RU"/>
        </w:rPr>
      </w:pPr>
      <w:r w:rsidRPr="00584466">
        <w:rPr>
          <w:rFonts w:ascii="Times New Roman" w:eastAsia="Times New Roman" w:hAnsi="Times New Roman" w:cs="Times New Roman"/>
          <w:sz w:val="24"/>
          <w:szCs w:val="24"/>
          <w:lang w:val="el-GR" w:eastAsia="ru-RU"/>
        </w:rPr>
        <w:br/>
      </w:r>
      <w:r w:rsidRPr="00584466">
        <w:rPr>
          <w:rFonts w:ascii="Times New Roman" w:eastAsia="Times New Roman" w:hAnsi="Times New Roman" w:cs="Times New Roman"/>
          <w:b/>
          <w:bCs/>
          <w:sz w:val="36"/>
          <w:szCs w:val="36"/>
          <w:lang w:val="el-GR" w:eastAsia="ru-RU"/>
        </w:rPr>
        <w:t>Υπερδιπλασιάστηκαν οι μαθητές ελληνικών στο Κέντρο Ελληνικού Πολιτισμού της Μόσχας</w:t>
      </w:r>
    </w:p>
    <w:p w:rsidR="00584466" w:rsidRPr="00584466" w:rsidRDefault="00584466" w:rsidP="00584466">
      <w:pPr>
        <w:spacing w:before="100" w:beforeAutospacing="1" w:after="100" w:afterAutospacing="1" w:line="240" w:lineRule="auto"/>
        <w:rPr>
          <w:rFonts w:ascii="Times New Roman" w:eastAsia="Times New Roman" w:hAnsi="Times New Roman" w:cs="Times New Roman"/>
          <w:sz w:val="24"/>
          <w:szCs w:val="24"/>
          <w:lang w:val="el-GR" w:eastAsia="ru-RU"/>
        </w:rPr>
      </w:pPr>
      <w:r w:rsidRPr="00584466">
        <w:rPr>
          <w:rFonts w:ascii="Times New Roman" w:eastAsia="Times New Roman" w:hAnsi="Times New Roman" w:cs="Times New Roman"/>
          <w:i/>
          <w:iCs/>
          <w:sz w:val="24"/>
          <w:szCs w:val="24"/>
          <w:lang w:val="el-GR" w:eastAsia="ru-RU"/>
        </w:rPr>
        <w:t>04:13</w:t>
      </w:r>
      <w:r w:rsidRPr="00584466">
        <w:rPr>
          <w:rFonts w:ascii="Times New Roman" w:eastAsia="Times New Roman" w:hAnsi="Times New Roman" w:cs="Times New Roman"/>
          <w:sz w:val="24"/>
          <w:szCs w:val="24"/>
          <w:lang w:eastAsia="ru-RU"/>
        </w:rPr>
        <w:t> </w:t>
      </w:r>
      <w:r w:rsidRPr="00584466">
        <w:rPr>
          <w:rFonts w:ascii="Times New Roman" w:eastAsia="Times New Roman" w:hAnsi="Times New Roman" w:cs="Times New Roman"/>
          <w:sz w:val="24"/>
          <w:szCs w:val="24"/>
          <w:lang w:val="el-GR" w:eastAsia="ru-RU"/>
        </w:rPr>
        <w:t>-</w:t>
      </w:r>
      <w:r w:rsidRPr="00584466">
        <w:rPr>
          <w:rFonts w:ascii="Times New Roman" w:eastAsia="Times New Roman" w:hAnsi="Times New Roman" w:cs="Times New Roman"/>
          <w:sz w:val="24"/>
          <w:szCs w:val="24"/>
          <w:lang w:eastAsia="ru-RU"/>
        </w:rPr>
        <w:t> </w:t>
      </w:r>
      <w:r w:rsidRPr="00584466">
        <w:rPr>
          <w:rFonts w:ascii="Times New Roman" w:eastAsia="Times New Roman" w:hAnsi="Times New Roman" w:cs="Times New Roman"/>
          <w:sz w:val="24"/>
          <w:szCs w:val="24"/>
          <w:lang w:val="el-GR" w:eastAsia="ru-RU"/>
        </w:rPr>
        <w:t>Πέμπτη, 17 Οκτωβρίου 2013</w:t>
      </w:r>
    </w:p>
    <w:p w:rsidR="00584466" w:rsidRPr="00584466" w:rsidRDefault="00584466" w:rsidP="00584466">
      <w:pPr>
        <w:spacing w:after="0" w:line="240" w:lineRule="auto"/>
        <w:rPr>
          <w:rFonts w:ascii="Times New Roman" w:eastAsia="Times New Roman" w:hAnsi="Times New Roman" w:cs="Times New Roman"/>
          <w:sz w:val="24"/>
          <w:szCs w:val="24"/>
          <w:lang w:val="el-GR" w:eastAsia="ru-RU"/>
        </w:rPr>
      </w:pPr>
      <w:hyperlink r:id="rId5" w:tooltip="Υπερδιπλασιάστηκαν οι μαθητές ελληνικών στο Κέντρο Ελληνικού Πολιτισμού της Μόσχας" w:history="1">
        <w:r w:rsidRPr="00584466">
          <w:rPr>
            <w:rFonts w:ascii="Times New Roman" w:eastAsia="Times New Roman" w:hAnsi="Times New Roman" w:cs="Times New Roman"/>
            <w:color w:val="0000FF"/>
            <w:sz w:val="24"/>
            <w:szCs w:val="24"/>
            <w:u w:val="single"/>
            <w:lang w:eastAsia="ru-RU"/>
          </w:rPr>
          <w:t> </w:t>
        </w:r>
      </w:hyperlink>
    </w:p>
    <w:p w:rsidR="00584466" w:rsidRPr="00584466" w:rsidRDefault="00584466" w:rsidP="00584466">
      <w:pPr>
        <w:spacing w:before="100" w:beforeAutospacing="1" w:after="100" w:afterAutospacing="1" w:line="240" w:lineRule="auto"/>
        <w:outlineLvl w:val="2"/>
        <w:rPr>
          <w:rFonts w:ascii="Times New Roman" w:eastAsia="Times New Roman" w:hAnsi="Times New Roman" w:cs="Times New Roman"/>
          <w:b/>
          <w:bCs/>
          <w:sz w:val="27"/>
          <w:szCs w:val="27"/>
          <w:lang w:val="el-GR" w:eastAsia="ru-RU"/>
        </w:rPr>
      </w:pPr>
      <w:r w:rsidRPr="00584466">
        <w:rPr>
          <w:rFonts w:ascii="Times New Roman" w:eastAsia="Times New Roman" w:hAnsi="Times New Roman" w:cs="Times New Roman"/>
          <w:b/>
          <w:bCs/>
          <w:sz w:val="27"/>
          <w:szCs w:val="27"/>
          <w:lang w:val="el-GR" w:eastAsia="ru-RU"/>
        </w:rPr>
        <w:t xml:space="preserve"> «Το 20 με 30% όσων επιλέγουν να μάθουν τη γλώσσα είναι ομογενείς»</w:t>
      </w:r>
    </w:p>
    <w:p w:rsidR="00584466" w:rsidRPr="00584466" w:rsidRDefault="00584466" w:rsidP="00584466">
      <w:pPr>
        <w:spacing w:after="0" w:line="240" w:lineRule="auto"/>
        <w:jc w:val="both"/>
        <w:rPr>
          <w:rFonts w:ascii="Times New Roman" w:eastAsia="Times New Roman" w:hAnsi="Times New Roman" w:cs="Times New Roman"/>
          <w:sz w:val="24"/>
          <w:szCs w:val="24"/>
          <w:lang w:val="el-GR"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2891790</wp:posOffset>
            </wp:positionH>
            <wp:positionV relativeFrom="paragraph">
              <wp:posOffset>1139825</wp:posOffset>
            </wp:positionV>
            <wp:extent cx="3076575" cy="1924050"/>
            <wp:effectExtent l="19050" t="0" r="9525" b="0"/>
            <wp:wrapTight wrapText="bothSides">
              <wp:wrapPolygon edited="0">
                <wp:start x="-134" y="0"/>
                <wp:lineTo x="-134" y="21386"/>
                <wp:lineTo x="21667" y="21386"/>
                <wp:lineTo x="21667" y="0"/>
                <wp:lineTo x="-134" y="0"/>
              </wp:wrapPolygon>
            </wp:wrapTight>
            <wp:docPr id="1" name="Рисунок 1" descr="Υπερδιπλασιάστηκαν οι μαθητές ελληνικών στο Κέντρο Ελληνικού Πολιτισμού της Μόσχας">
              <a:hlinkClick xmlns:a="http://schemas.openxmlformats.org/drawingml/2006/main" r:id="rId5" tooltip="&quot;Υπερδιπλασιάστηκαν οι μαθητές ελληνικών στο Κέντρο Ελληνικού Πολιτισμού της Μόσχα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ερδιπλασιάστηκαν οι μαθητές ελληνικών στο Κέντρο Ελληνικού Πολιτισμού της Μόσχας">
                      <a:hlinkClick r:id="rId5" tooltip="&quot;Υπερδιπλασιάστηκαν οι μαθητές ελληνικών στο Κέντρο Ελληνικού Πολιτισμού της Μόσχας&quot;"/>
                    </pic:cNvPr>
                    <pic:cNvPicPr>
                      <a:picLocks noChangeAspect="1" noChangeArrowheads="1"/>
                    </pic:cNvPicPr>
                  </pic:nvPicPr>
                  <pic:blipFill>
                    <a:blip r:embed="rId6" cstate="print"/>
                    <a:srcRect/>
                    <a:stretch>
                      <a:fillRect/>
                    </a:stretch>
                  </pic:blipFill>
                  <pic:spPr bwMode="auto">
                    <a:xfrm>
                      <a:off x="0" y="0"/>
                      <a:ext cx="3076575" cy="1924050"/>
                    </a:xfrm>
                    <a:prstGeom prst="rect">
                      <a:avLst/>
                    </a:prstGeom>
                    <a:noFill/>
                    <a:ln w="9525">
                      <a:noFill/>
                      <a:miter lim="800000"/>
                      <a:headEnd/>
                      <a:tailEnd/>
                    </a:ln>
                  </pic:spPr>
                </pic:pic>
              </a:graphicData>
            </a:graphic>
          </wp:anchor>
        </w:drawing>
      </w:r>
      <w:r w:rsidRPr="00584466">
        <w:rPr>
          <w:rFonts w:ascii="Times New Roman" w:eastAsia="Times New Roman" w:hAnsi="Times New Roman" w:cs="Times New Roman"/>
          <w:sz w:val="24"/>
          <w:szCs w:val="24"/>
          <w:lang w:val="el-GR" w:eastAsia="ru-RU"/>
        </w:rPr>
        <w:t>Υπερδιπλασιάστηκαν φέτος οι μαθητές ελληνικής γλώσσας στο Κέντρο Ελληνικού Πολιτισμού της Μόσχας. Όπως εξήγησε μιλώντας στο ΑΠΕ-ΜΠΕ, η διευθύντρια του Κέντρου, Θεοδώρα Γιαννίτση τα τελευταία χρόνια, οι μαθητές ελληνικών ήταν σταθερά 500 με 550, αλλά για την σχολική χρονιά που ξεκίνησε τον Σεπτέμβριο και θα ολοκληρωθεί τον Ιούνιο του 2014, έφτασαν τους 1.300.</w:t>
      </w:r>
      <w:r w:rsidRPr="00584466">
        <w:rPr>
          <w:rFonts w:ascii="Times New Roman" w:eastAsia="Times New Roman" w:hAnsi="Times New Roman" w:cs="Times New Roman"/>
          <w:sz w:val="24"/>
          <w:szCs w:val="24"/>
          <w:lang w:val="el-GR" w:eastAsia="ru-RU"/>
        </w:rPr>
        <w:br/>
      </w:r>
      <w:r w:rsidRPr="00584466">
        <w:rPr>
          <w:rFonts w:ascii="Times New Roman" w:eastAsia="Times New Roman" w:hAnsi="Times New Roman" w:cs="Times New Roman"/>
          <w:sz w:val="24"/>
          <w:szCs w:val="24"/>
          <w:lang w:val="el-GR" w:eastAsia="ru-RU"/>
        </w:rPr>
        <w:br/>
        <w:t>Η πλειοψηφία όσων μαθαίνουν τη γλώσσα είναι νέοι, ωστόσο δεν λείπουν και οι συνταξιούχοι με δίψα για μάθηση και αγάπη για την Ελλάδα. Σύμφωνα με τα στοιχεία που συγκέντρωσε το Κέντρο Ελληνικού Πολιτισμού τα προηγούμενα χρόνια, το 20 με 30% όσων επιλέγουν να μάθουν τη γλώσσα μας είναι ομογενείς και οι υπόλοιποι είναι Ρώσοι που αγαπάνε την Ελλάδα, την επισκέπτονται και ορισμένοι από αυτούς αγοράζουν σπίτια.</w:t>
      </w:r>
      <w:r w:rsidRPr="00584466">
        <w:rPr>
          <w:rFonts w:ascii="Times New Roman" w:eastAsia="Times New Roman" w:hAnsi="Times New Roman" w:cs="Times New Roman"/>
          <w:sz w:val="24"/>
          <w:szCs w:val="24"/>
          <w:lang w:val="el-GR" w:eastAsia="ru-RU"/>
        </w:rPr>
        <w:br/>
      </w:r>
      <w:r w:rsidRPr="00584466">
        <w:rPr>
          <w:rFonts w:ascii="Times New Roman" w:eastAsia="Times New Roman" w:hAnsi="Times New Roman" w:cs="Times New Roman"/>
          <w:sz w:val="24"/>
          <w:szCs w:val="24"/>
          <w:lang w:val="el-GR" w:eastAsia="ru-RU"/>
        </w:rPr>
        <w:br/>
        <w:t>Λειτουργούν 24 τμήματα και μαθήματα γίνονται 3 φορές την εβδομάδα. Η φοίτηση είναι τετραετής και οι απόφοιτοι μπορούν να αποκτήσουν πτυχίο Ελληνομάθειας από το Κέντρο Ελληνικής Γλώσσας, που λειτουργεί υπό την εποπτεία του υπουργείου Παιδείας, στη Θεσσαλονίκη.</w:t>
      </w:r>
      <w:r w:rsidRPr="00584466">
        <w:rPr>
          <w:rFonts w:ascii="Times New Roman" w:eastAsia="Times New Roman" w:hAnsi="Times New Roman" w:cs="Times New Roman"/>
          <w:sz w:val="24"/>
          <w:szCs w:val="24"/>
          <w:lang w:val="el-GR" w:eastAsia="ru-RU"/>
        </w:rPr>
        <w:br/>
      </w:r>
      <w:r w:rsidRPr="00584466">
        <w:rPr>
          <w:rFonts w:ascii="Times New Roman" w:eastAsia="Times New Roman" w:hAnsi="Times New Roman" w:cs="Times New Roman"/>
          <w:sz w:val="24"/>
          <w:szCs w:val="24"/>
          <w:lang w:val="el-GR" w:eastAsia="ru-RU"/>
        </w:rPr>
        <w:br/>
        <w:t>Οι μαθητές καταβάλλουν εθελοντικά δίδακτρα και το ποσό χρησιμοποιείται για να πληρωθούν οι δάσκαλοι και να συντηρηθεί το Κέντρο. Αξίζει να σημειωθεί ότι αρκετοί από τους απόφοιτους, επιλέγουν να επαναλάβουν το τέταρτο έτος, γιατί αγαπάνε τη γλώσσα και θέλουν να διατηρήσουν την επαφή.</w:t>
      </w:r>
      <w:r w:rsidRPr="00584466">
        <w:rPr>
          <w:rFonts w:ascii="Times New Roman" w:eastAsia="Times New Roman" w:hAnsi="Times New Roman" w:cs="Times New Roman"/>
          <w:sz w:val="24"/>
          <w:szCs w:val="24"/>
          <w:lang w:val="el-GR" w:eastAsia="ru-RU"/>
        </w:rPr>
        <w:br/>
      </w:r>
      <w:r w:rsidRPr="00584466">
        <w:rPr>
          <w:rFonts w:ascii="Times New Roman" w:eastAsia="Times New Roman" w:hAnsi="Times New Roman" w:cs="Times New Roman"/>
          <w:sz w:val="24"/>
          <w:szCs w:val="24"/>
          <w:lang w:val="el-GR" w:eastAsia="ru-RU"/>
        </w:rPr>
        <w:br/>
        <w:t>Ενδεικτικό του ενδιαφέροντος για τον ελληνικό πολιτισμό, είναι ότι οι επισκέψεις στην ιστοσελίδα του Κέντρου (</w:t>
      </w:r>
      <w:r w:rsidRPr="00584466">
        <w:rPr>
          <w:rFonts w:ascii="Times New Roman" w:eastAsia="Times New Roman" w:hAnsi="Times New Roman" w:cs="Times New Roman"/>
          <w:sz w:val="24"/>
          <w:szCs w:val="24"/>
          <w:lang w:eastAsia="ru-RU"/>
        </w:rPr>
        <w:fldChar w:fldCharType="begin"/>
      </w:r>
      <w:r w:rsidRPr="00584466">
        <w:rPr>
          <w:rFonts w:ascii="Times New Roman" w:eastAsia="Times New Roman" w:hAnsi="Times New Roman" w:cs="Times New Roman"/>
          <w:sz w:val="24"/>
          <w:szCs w:val="24"/>
          <w:lang w:val="el-GR" w:eastAsia="ru-RU"/>
        </w:rPr>
        <w:instrText xml:space="preserve"> </w:instrText>
      </w:r>
      <w:r w:rsidRPr="00584466">
        <w:rPr>
          <w:rFonts w:ascii="Times New Roman" w:eastAsia="Times New Roman" w:hAnsi="Times New Roman" w:cs="Times New Roman"/>
          <w:sz w:val="24"/>
          <w:szCs w:val="24"/>
          <w:lang w:eastAsia="ru-RU"/>
        </w:rPr>
        <w:instrText>HYPERLINK</w:instrText>
      </w:r>
      <w:r w:rsidRPr="00584466">
        <w:rPr>
          <w:rFonts w:ascii="Times New Roman" w:eastAsia="Times New Roman" w:hAnsi="Times New Roman" w:cs="Times New Roman"/>
          <w:sz w:val="24"/>
          <w:szCs w:val="24"/>
          <w:lang w:val="el-GR" w:eastAsia="ru-RU"/>
        </w:rPr>
        <w:instrText xml:space="preserve"> "</w:instrText>
      </w:r>
      <w:r w:rsidRPr="00584466">
        <w:rPr>
          <w:rFonts w:ascii="Times New Roman" w:eastAsia="Times New Roman" w:hAnsi="Times New Roman" w:cs="Times New Roman"/>
          <w:sz w:val="24"/>
          <w:szCs w:val="24"/>
          <w:lang w:eastAsia="ru-RU"/>
        </w:rPr>
        <w:instrText>http</w:instrText>
      </w:r>
      <w:r w:rsidRPr="00584466">
        <w:rPr>
          <w:rFonts w:ascii="Times New Roman" w:eastAsia="Times New Roman" w:hAnsi="Times New Roman" w:cs="Times New Roman"/>
          <w:sz w:val="24"/>
          <w:szCs w:val="24"/>
          <w:lang w:val="el-GR" w:eastAsia="ru-RU"/>
        </w:rPr>
        <w:instrText>://</w:instrText>
      </w:r>
      <w:r w:rsidRPr="00584466">
        <w:rPr>
          <w:rFonts w:ascii="Times New Roman" w:eastAsia="Times New Roman" w:hAnsi="Times New Roman" w:cs="Times New Roman"/>
          <w:sz w:val="24"/>
          <w:szCs w:val="24"/>
          <w:lang w:eastAsia="ru-RU"/>
        </w:rPr>
        <w:instrText>www</w:instrText>
      </w:r>
      <w:r w:rsidRPr="00584466">
        <w:rPr>
          <w:rFonts w:ascii="Times New Roman" w:eastAsia="Times New Roman" w:hAnsi="Times New Roman" w:cs="Times New Roman"/>
          <w:sz w:val="24"/>
          <w:szCs w:val="24"/>
          <w:lang w:val="el-GR" w:eastAsia="ru-RU"/>
        </w:rPr>
        <w:instrText>.</w:instrText>
      </w:r>
      <w:r w:rsidRPr="00584466">
        <w:rPr>
          <w:rFonts w:ascii="Times New Roman" w:eastAsia="Times New Roman" w:hAnsi="Times New Roman" w:cs="Times New Roman"/>
          <w:sz w:val="24"/>
          <w:szCs w:val="24"/>
          <w:lang w:eastAsia="ru-RU"/>
        </w:rPr>
        <w:instrText>hecucenter</w:instrText>
      </w:r>
      <w:r w:rsidRPr="00584466">
        <w:rPr>
          <w:rFonts w:ascii="Times New Roman" w:eastAsia="Times New Roman" w:hAnsi="Times New Roman" w:cs="Times New Roman"/>
          <w:sz w:val="24"/>
          <w:szCs w:val="24"/>
          <w:lang w:val="el-GR" w:eastAsia="ru-RU"/>
        </w:rPr>
        <w:instrText>.</w:instrText>
      </w:r>
      <w:r w:rsidRPr="00584466">
        <w:rPr>
          <w:rFonts w:ascii="Times New Roman" w:eastAsia="Times New Roman" w:hAnsi="Times New Roman" w:cs="Times New Roman"/>
          <w:sz w:val="24"/>
          <w:szCs w:val="24"/>
          <w:lang w:eastAsia="ru-RU"/>
        </w:rPr>
        <w:instrText>ru</w:instrText>
      </w:r>
      <w:r w:rsidRPr="00584466">
        <w:rPr>
          <w:rFonts w:ascii="Times New Roman" w:eastAsia="Times New Roman" w:hAnsi="Times New Roman" w:cs="Times New Roman"/>
          <w:sz w:val="24"/>
          <w:szCs w:val="24"/>
          <w:lang w:val="el-GR" w:eastAsia="ru-RU"/>
        </w:rPr>
        <w:instrText>/</w:instrText>
      </w:r>
      <w:r w:rsidRPr="00584466">
        <w:rPr>
          <w:rFonts w:ascii="Times New Roman" w:eastAsia="Times New Roman" w:hAnsi="Times New Roman" w:cs="Times New Roman"/>
          <w:sz w:val="24"/>
          <w:szCs w:val="24"/>
          <w:lang w:eastAsia="ru-RU"/>
        </w:rPr>
        <w:instrText>old</w:instrText>
      </w:r>
      <w:r w:rsidRPr="00584466">
        <w:rPr>
          <w:rFonts w:ascii="Times New Roman" w:eastAsia="Times New Roman" w:hAnsi="Times New Roman" w:cs="Times New Roman"/>
          <w:sz w:val="24"/>
          <w:szCs w:val="24"/>
          <w:lang w:val="el-GR" w:eastAsia="ru-RU"/>
        </w:rPr>
        <w:instrText>/</w:instrText>
      </w:r>
      <w:r w:rsidRPr="00584466">
        <w:rPr>
          <w:rFonts w:ascii="Times New Roman" w:eastAsia="Times New Roman" w:hAnsi="Times New Roman" w:cs="Times New Roman"/>
          <w:sz w:val="24"/>
          <w:szCs w:val="24"/>
          <w:lang w:eastAsia="ru-RU"/>
        </w:rPr>
        <w:instrText>gr</w:instrText>
      </w:r>
      <w:r w:rsidRPr="00584466">
        <w:rPr>
          <w:rFonts w:ascii="Times New Roman" w:eastAsia="Times New Roman" w:hAnsi="Times New Roman" w:cs="Times New Roman"/>
          <w:sz w:val="24"/>
          <w:szCs w:val="24"/>
          <w:lang w:val="el-GR" w:eastAsia="ru-RU"/>
        </w:rPr>
        <w:instrText>/</w:instrText>
      </w:r>
      <w:r w:rsidRPr="00584466">
        <w:rPr>
          <w:rFonts w:ascii="Times New Roman" w:eastAsia="Times New Roman" w:hAnsi="Times New Roman" w:cs="Times New Roman"/>
          <w:sz w:val="24"/>
          <w:szCs w:val="24"/>
          <w:lang w:eastAsia="ru-RU"/>
        </w:rPr>
        <w:instrText>about</w:instrText>
      </w:r>
      <w:r w:rsidRPr="00584466">
        <w:rPr>
          <w:rFonts w:ascii="Times New Roman" w:eastAsia="Times New Roman" w:hAnsi="Times New Roman" w:cs="Times New Roman"/>
          <w:sz w:val="24"/>
          <w:szCs w:val="24"/>
          <w:lang w:val="el-GR" w:eastAsia="ru-RU"/>
        </w:rPr>
        <w:instrText>.</w:instrText>
      </w:r>
      <w:r w:rsidRPr="00584466">
        <w:rPr>
          <w:rFonts w:ascii="Times New Roman" w:eastAsia="Times New Roman" w:hAnsi="Times New Roman" w:cs="Times New Roman"/>
          <w:sz w:val="24"/>
          <w:szCs w:val="24"/>
          <w:lang w:eastAsia="ru-RU"/>
        </w:rPr>
        <w:instrText>htm</w:instrText>
      </w:r>
      <w:r w:rsidRPr="00584466">
        <w:rPr>
          <w:rFonts w:ascii="Times New Roman" w:eastAsia="Times New Roman" w:hAnsi="Times New Roman" w:cs="Times New Roman"/>
          <w:sz w:val="24"/>
          <w:szCs w:val="24"/>
          <w:lang w:val="el-GR" w:eastAsia="ru-RU"/>
        </w:rPr>
        <w:instrText>" \</w:instrText>
      </w:r>
      <w:r w:rsidRPr="00584466">
        <w:rPr>
          <w:rFonts w:ascii="Times New Roman" w:eastAsia="Times New Roman" w:hAnsi="Times New Roman" w:cs="Times New Roman"/>
          <w:sz w:val="24"/>
          <w:szCs w:val="24"/>
          <w:lang w:eastAsia="ru-RU"/>
        </w:rPr>
        <w:instrText>t</w:instrText>
      </w:r>
      <w:r w:rsidRPr="00584466">
        <w:rPr>
          <w:rFonts w:ascii="Times New Roman" w:eastAsia="Times New Roman" w:hAnsi="Times New Roman" w:cs="Times New Roman"/>
          <w:sz w:val="24"/>
          <w:szCs w:val="24"/>
          <w:lang w:val="el-GR" w:eastAsia="ru-RU"/>
        </w:rPr>
        <w:instrText xml:space="preserve"> "_</w:instrText>
      </w:r>
      <w:r w:rsidRPr="00584466">
        <w:rPr>
          <w:rFonts w:ascii="Times New Roman" w:eastAsia="Times New Roman" w:hAnsi="Times New Roman" w:cs="Times New Roman"/>
          <w:sz w:val="24"/>
          <w:szCs w:val="24"/>
          <w:lang w:eastAsia="ru-RU"/>
        </w:rPr>
        <w:instrText>blank</w:instrText>
      </w:r>
      <w:r w:rsidRPr="00584466">
        <w:rPr>
          <w:rFonts w:ascii="Times New Roman" w:eastAsia="Times New Roman" w:hAnsi="Times New Roman" w:cs="Times New Roman"/>
          <w:sz w:val="24"/>
          <w:szCs w:val="24"/>
          <w:lang w:val="el-GR" w:eastAsia="ru-RU"/>
        </w:rPr>
        <w:instrText xml:space="preserve">" </w:instrText>
      </w:r>
      <w:r w:rsidRPr="00584466">
        <w:rPr>
          <w:rFonts w:ascii="Times New Roman" w:eastAsia="Times New Roman" w:hAnsi="Times New Roman" w:cs="Times New Roman"/>
          <w:sz w:val="24"/>
          <w:szCs w:val="24"/>
          <w:lang w:eastAsia="ru-RU"/>
        </w:rPr>
        <w:fldChar w:fldCharType="separate"/>
      </w:r>
      <w:r w:rsidRPr="00584466">
        <w:rPr>
          <w:rFonts w:ascii="Times New Roman" w:eastAsia="Times New Roman" w:hAnsi="Times New Roman" w:cs="Times New Roman"/>
          <w:color w:val="0000FF"/>
          <w:sz w:val="24"/>
          <w:szCs w:val="24"/>
          <w:u w:val="single"/>
          <w:lang w:eastAsia="ru-RU"/>
        </w:rPr>
        <w:t>http</w:t>
      </w:r>
      <w:r w:rsidRPr="00584466">
        <w:rPr>
          <w:rFonts w:ascii="Times New Roman" w:eastAsia="Times New Roman" w:hAnsi="Times New Roman" w:cs="Times New Roman"/>
          <w:color w:val="0000FF"/>
          <w:sz w:val="24"/>
          <w:szCs w:val="24"/>
          <w:u w:val="single"/>
          <w:lang w:val="el-GR" w:eastAsia="ru-RU"/>
        </w:rPr>
        <w:t>://</w:t>
      </w:r>
      <w:r w:rsidRPr="00584466">
        <w:rPr>
          <w:rFonts w:ascii="Times New Roman" w:eastAsia="Times New Roman" w:hAnsi="Times New Roman" w:cs="Times New Roman"/>
          <w:color w:val="0000FF"/>
          <w:sz w:val="24"/>
          <w:szCs w:val="24"/>
          <w:u w:val="single"/>
          <w:lang w:eastAsia="ru-RU"/>
        </w:rPr>
        <w:t>www</w:t>
      </w:r>
      <w:r w:rsidRPr="00584466">
        <w:rPr>
          <w:rFonts w:ascii="Times New Roman" w:eastAsia="Times New Roman" w:hAnsi="Times New Roman" w:cs="Times New Roman"/>
          <w:color w:val="0000FF"/>
          <w:sz w:val="24"/>
          <w:szCs w:val="24"/>
          <w:u w:val="single"/>
          <w:lang w:val="el-GR" w:eastAsia="ru-RU"/>
        </w:rPr>
        <w:t>.</w:t>
      </w:r>
      <w:r w:rsidRPr="00584466">
        <w:rPr>
          <w:rFonts w:ascii="Times New Roman" w:eastAsia="Times New Roman" w:hAnsi="Times New Roman" w:cs="Times New Roman"/>
          <w:color w:val="0000FF"/>
          <w:sz w:val="24"/>
          <w:szCs w:val="24"/>
          <w:u w:val="single"/>
          <w:lang w:eastAsia="ru-RU"/>
        </w:rPr>
        <w:t>hecucenter</w:t>
      </w:r>
      <w:r w:rsidRPr="00584466">
        <w:rPr>
          <w:rFonts w:ascii="Times New Roman" w:eastAsia="Times New Roman" w:hAnsi="Times New Roman" w:cs="Times New Roman"/>
          <w:color w:val="0000FF"/>
          <w:sz w:val="24"/>
          <w:szCs w:val="24"/>
          <w:u w:val="single"/>
          <w:lang w:val="el-GR" w:eastAsia="ru-RU"/>
        </w:rPr>
        <w:t>.</w:t>
      </w:r>
      <w:r w:rsidRPr="00584466">
        <w:rPr>
          <w:rFonts w:ascii="Times New Roman" w:eastAsia="Times New Roman" w:hAnsi="Times New Roman" w:cs="Times New Roman"/>
          <w:color w:val="0000FF"/>
          <w:sz w:val="24"/>
          <w:szCs w:val="24"/>
          <w:u w:val="single"/>
          <w:lang w:eastAsia="ru-RU"/>
        </w:rPr>
        <w:t>ru</w:t>
      </w:r>
      <w:r w:rsidRPr="00584466">
        <w:rPr>
          <w:rFonts w:ascii="Times New Roman" w:eastAsia="Times New Roman" w:hAnsi="Times New Roman" w:cs="Times New Roman"/>
          <w:color w:val="0000FF"/>
          <w:sz w:val="24"/>
          <w:szCs w:val="24"/>
          <w:u w:val="single"/>
          <w:lang w:val="el-GR" w:eastAsia="ru-RU"/>
        </w:rPr>
        <w:t>/</w:t>
      </w:r>
      <w:r w:rsidRPr="00584466">
        <w:rPr>
          <w:rFonts w:ascii="Times New Roman" w:eastAsia="Times New Roman" w:hAnsi="Times New Roman" w:cs="Times New Roman"/>
          <w:color w:val="0000FF"/>
          <w:sz w:val="24"/>
          <w:szCs w:val="24"/>
          <w:u w:val="single"/>
          <w:lang w:eastAsia="ru-RU"/>
        </w:rPr>
        <w:t>old</w:t>
      </w:r>
      <w:r w:rsidRPr="00584466">
        <w:rPr>
          <w:rFonts w:ascii="Times New Roman" w:eastAsia="Times New Roman" w:hAnsi="Times New Roman" w:cs="Times New Roman"/>
          <w:color w:val="0000FF"/>
          <w:sz w:val="24"/>
          <w:szCs w:val="24"/>
          <w:u w:val="single"/>
          <w:lang w:val="el-GR" w:eastAsia="ru-RU"/>
        </w:rPr>
        <w:t>/</w:t>
      </w:r>
      <w:r w:rsidRPr="00584466">
        <w:rPr>
          <w:rFonts w:ascii="Times New Roman" w:eastAsia="Times New Roman" w:hAnsi="Times New Roman" w:cs="Times New Roman"/>
          <w:color w:val="0000FF"/>
          <w:sz w:val="24"/>
          <w:szCs w:val="24"/>
          <w:u w:val="single"/>
          <w:lang w:eastAsia="ru-RU"/>
        </w:rPr>
        <w:t>gr</w:t>
      </w:r>
      <w:r w:rsidRPr="00584466">
        <w:rPr>
          <w:rFonts w:ascii="Times New Roman" w:eastAsia="Times New Roman" w:hAnsi="Times New Roman" w:cs="Times New Roman"/>
          <w:color w:val="0000FF"/>
          <w:sz w:val="24"/>
          <w:szCs w:val="24"/>
          <w:u w:val="single"/>
          <w:lang w:val="el-GR" w:eastAsia="ru-RU"/>
        </w:rPr>
        <w:t>/</w:t>
      </w:r>
      <w:r w:rsidRPr="00584466">
        <w:rPr>
          <w:rFonts w:ascii="Times New Roman" w:eastAsia="Times New Roman" w:hAnsi="Times New Roman" w:cs="Times New Roman"/>
          <w:color w:val="0000FF"/>
          <w:sz w:val="24"/>
          <w:szCs w:val="24"/>
          <w:u w:val="single"/>
          <w:lang w:eastAsia="ru-RU"/>
        </w:rPr>
        <w:t>about</w:t>
      </w:r>
      <w:r w:rsidRPr="00584466">
        <w:rPr>
          <w:rFonts w:ascii="Times New Roman" w:eastAsia="Times New Roman" w:hAnsi="Times New Roman" w:cs="Times New Roman"/>
          <w:color w:val="0000FF"/>
          <w:sz w:val="24"/>
          <w:szCs w:val="24"/>
          <w:u w:val="single"/>
          <w:lang w:val="el-GR" w:eastAsia="ru-RU"/>
        </w:rPr>
        <w:t>.</w:t>
      </w:r>
      <w:proofErr w:type="spellStart"/>
      <w:r w:rsidRPr="00584466">
        <w:rPr>
          <w:rFonts w:ascii="Times New Roman" w:eastAsia="Times New Roman" w:hAnsi="Times New Roman" w:cs="Times New Roman"/>
          <w:color w:val="0000FF"/>
          <w:sz w:val="24"/>
          <w:szCs w:val="24"/>
          <w:u w:val="single"/>
          <w:lang w:eastAsia="ru-RU"/>
        </w:rPr>
        <w:t>htm</w:t>
      </w:r>
      <w:proofErr w:type="spellEnd"/>
      <w:r w:rsidRPr="00584466">
        <w:rPr>
          <w:rFonts w:ascii="Times New Roman" w:eastAsia="Times New Roman" w:hAnsi="Times New Roman" w:cs="Times New Roman"/>
          <w:sz w:val="24"/>
          <w:szCs w:val="24"/>
          <w:lang w:eastAsia="ru-RU"/>
        </w:rPr>
        <w:fldChar w:fldCharType="end"/>
      </w:r>
      <w:r w:rsidRPr="00584466">
        <w:rPr>
          <w:rFonts w:ascii="Times New Roman" w:eastAsia="Times New Roman" w:hAnsi="Times New Roman" w:cs="Times New Roman"/>
          <w:sz w:val="24"/>
          <w:szCs w:val="24"/>
          <w:lang w:val="el-GR" w:eastAsia="ru-RU"/>
        </w:rPr>
        <w:t>) οκταπλασιάστηκαν και έφτασαν τις 800 την ημέρα.</w:t>
      </w:r>
      <w:r w:rsidRPr="00584466">
        <w:rPr>
          <w:rFonts w:ascii="Times New Roman" w:eastAsia="Times New Roman" w:hAnsi="Times New Roman" w:cs="Times New Roman"/>
          <w:sz w:val="24"/>
          <w:szCs w:val="24"/>
          <w:lang w:val="el-GR" w:eastAsia="ru-RU"/>
        </w:rPr>
        <w:br/>
      </w:r>
      <w:r w:rsidRPr="00584466">
        <w:rPr>
          <w:rFonts w:ascii="Times New Roman" w:eastAsia="Times New Roman" w:hAnsi="Times New Roman" w:cs="Times New Roman"/>
          <w:sz w:val="24"/>
          <w:szCs w:val="24"/>
          <w:lang w:val="el-GR" w:eastAsia="ru-RU"/>
        </w:rPr>
        <w:br/>
        <w:t xml:space="preserve">Το Κέντρο Ελληνικού Πολιτισμού Μόσχας είναι κοινωνικός οργανισμός μη κερδοσκοπικού χαρακτήρα και δεν λαμβάνει κρατική χρηματοδότηση. Υλοποιεί προγράμματα διδασκαλίας ελληνικών χορών, χορωδία, θεατρικό εργαστήρι, διαλέξεις ιστορίας, λογοτεχνίας, αρχιτεκτονικής και εκδίδει μελέτες με θέματα ελληνικού ενδιαφέροντος. </w:t>
      </w:r>
    </w:p>
    <w:p w:rsidR="008476E4" w:rsidRPr="00584466" w:rsidRDefault="008476E4" w:rsidP="00584466">
      <w:pPr>
        <w:jc w:val="both"/>
        <w:rPr>
          <w:lang w:val="el-GR"/>
        </w:rPr>
      </w:pPr>
    </w:p>
    <w:sectPr w:rsidR="008476E4" w:rsidRPr="00584466" w:rsidSect="00847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623"/>
    <w:multiLevelType w:val="multilevel"/>
    <w:tmpl w:val="1DA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67236"/>
    <w:multiLevelType w:val="multilevel"/>
    <w:tmpl w:val="99A0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466"/>
    <w:rsid w:val="00584466"/>
    <w:rsid w:val="008476E4"/>
    <w:rsid w:val="00FC4396"/>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E4"/>
  </w:style>
  <w:style w:type="paragraph" w:styleId="2">
    <w:name w:val="heading 2"/>
    <w:basedOn w:val="a"/>
    <w:link w:val="20"/>
    <w:uiPriority w:val="9"/>
    <w:qFormat/>
    <w:rsid w:val="0058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44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44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4466"/>
    <w:rPr>
      <w:rFonts w:ascii="Times New Roman" w:eastAsia="Times New Roman" w:hAnsi="Times New Roman" w:cs="Times New Roman"/>
      <w:b/>
      <w:bCs/>
      <w:sz w:val="27"/>
      <w:szCs w:val="27"/>
      <w:lang w:eastAsia="ru-RU"/>
    </w:rPr>
  </w:style>
  <w:style w:type="paragraph" w:customStyle="1" w:styleId="article-details">
    <w:name w:val="article-details"/>
    <w:basedOn w:val="a"/>
    <w:rsid w:val="0058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84466"/>
    <w:rPr>
      <w:color w:val="0000FF"/>
      <w:u w:val="single"/>
    </w:rPr>
  </w:style>
  <w:style w:type="paragraph" w:customStyle="1" w:styleId="articledatetime">
    <w:name w:val="article_datetime"/>
    <w:basedOn w:val="a"/>
    <w:rsid w:val="0058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4466"/>
    <w:rPr>
      <w:i/>
      <w:iCs/>
    </w:rPr>
  </w:style>
  <w:style w:type="character" w:customStyle="1" w:styleId="magnifier">
    <w:name w:val="magnifier"/>
    <w:basedOn w:val="a0"/>
    <w:rsid w:val="00584466"/>
  </w:style>
  <w:style w:type="paragraph" w:customStyle="1" w:styleId="articlerate">
    <w:name w:val="article_rate"/>
    <w:basedOn w:val="a"/>
    <w:rsid w:val="0058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b-btn">
    <w:name w:val="fb-btn"/>
    <w:basedOn w:val="a0"/>
    <w:rsid w:val="00584466"/>
  </w:style>
  <w:style w:type="character" w:customStyle="1" w:styleId="fb-counter">
    <w:name w:val="fb-counter"/>
    <w:basedOn w:val="a0"/>
    <w:rsid w:val="00584466"/>
  </w:style>
  <w:style w:type="character" w:customStyle="1" w:styleId="plus-btn">
    <w:name w:val="plus-btn"/>
    <w:basedOn w:val="a0"/>
    <w:rsid w:val="00584466"/>
  </w:style>
  <w:style w:type="character" w:customStyle="1" w:styleId="com-counter">
    <w:name w:val="com-counter"/>
    <w:basedOn w:val="a0"/>
    <w:rsid w:val="00584466"/>
  </w:style>
  <w:style w:type="character" w:customStyle="1" w:styleId="voting">
    <w:name w:val="voting"/>
    <w:basedOn w:val="a0"/>
    <w:rsid w:val="00584466"/>
  </w:style>
  <w:style w:type="paragraph" w:styleId="a5">
    <w:name w:val="Balloon Text"/>
    <w:basedOn w:val="a"/>
    <w:link w:val="a6"/>
    <w:uiPriority w:val="99"/>
    <w:semiHidden/>
    <w:unhideWhenUsed/>
    <w:rsid w:val="005844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4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598890">
      <w:bodyDiv w:val="1"/>
      <w:marLeft w:val="0"/>
      <w:marRight w:val="0"/>
      <w:marTop w:val="0"/>
      <w:marBottom w:val="0"/>
      <w:divBdr>
        <w:top w:val="none" w:sz="0" w:space="0" w:color="auto"/>
        <w:left w:val="none" w:sz="0" w:space="0" w:color="auto"/>
        <w:bottom w:val="none" w:sz="0" w:space="0" w:color="auto"/>
        <w:right w:val="none" w:sz="0" w:space="0" w:color="auto"/>
      </w:divBdr>
      <w:divsChild>
        <w:div w:id="844826598">
          <w:marLeft w:val="0"/>
          <w:marRight w:val="0"/>
          <w:marTop w:val="0"/>
          <w:marBottom w:val="0"/>
          <w:divBdr>
            <w:top w:val="none" w:sz="0" w:space="0" w:color="auto"/>
            <w:left w:val="none" w:sz="0" w:space="0" w:color="auto"/>
            <w:bottom w:val="none" w:sz="0" w:space="0" w:color="auto"/>
            <w:right w:val="none" w:sz="0" w:space="0" w:color="auto"/>
          </w:divBdr>
          <w:divsChild>
            <w:div w:id="446313558">
              <w:marLeft w:val="0"/>
              <w:marRight w:val="0"/>
              <w:marTop w:val="0"/>
              <w:marBottom w:val="0"/>
              <w:divBdr>
                <w:top w:val="none" w:sz="0" w:space="0" w:color="auto"/>
                <w:left w:val="none" w:sz="0" w:space="0" w:color="auto"/>
                <w:bottom w:val="none" w:sz="0" w:space="0" w:color="auto"/>
                <w:right w:val="none" w:sz="0" w:space="0" w:color="auto"/>
              </w:divBdr>
            </w:div>
            <w:div w:id="272711639">
              <w:marLeft w:val="0"/>
              <w:marRight w:val="0"/>
              <w:marTop w:val="0"/>
              <w:marBottom w:val="0"/>
              <w:divBdr>
                <w:top w:val="none" w:sz="0" w:space="0" w:color="auto"/>
                <w:left w:val="none" w:sz="0" w:space="0" w:color="auto"/>
                <w:bottom w:val="none" w:sz="0" w:space="0" w:color="auto"/>
                <w:right w:val="none" w:sz="0" w:space="0" w:color="auto"/>
              </w:divBdr>
              <w:divsChild>
                <w:div w:id="2133592238">
                  <w:marLeft w:val="0"/>
                  <w:marRight w:val="0"/>
                  <w:marTop w:val="0"/>
                  <w:marBottom w:val="0"/>
                  <w:divBdr>
                    <w:top w:val="none" w:sz="0" w:space="0" w:color="auto"/>
                    <w:left w:val="none" w:sz="0" w:space="0" w:color="auto"/>
                    <w:bottom w:val="none" w:sz="0" w:space="0" w:color="auto"/>
                    <w:right w:val="none" w:sz="0" w:space="0" w:color="auto"/>
                  </w:divBdr>
                  <w:divsChild>
                    <w:div w:id="1516459388">
                      <w:marLeft w:val="0"/>
                      <w:marRight w:val="0"/>
                      <w:marTop w:val="0"/>
                      <w:marBottom w:val="0"/>
                      <w:divBdr>
                        <w:top w:val="none" w:sz="0" w:space="0" w:color="auto"/>
                        <w:left w:val="none" w:sz="0" w:space="0" w:color="auto"/>
                        <w:bottom w:val="none" w:sz="0" w:space="0" w:color="auto"/>
                        <w:right w:val="none" w:sz="0" w:space="0" w:color="auto"/>
                      </w:divBdr>
                    </w:div>
                    <w:div w:id="640428412">
                      <w:marLeft w:val="0"/>
                      <w:marRight w:val="0"/>
                      <w:marTop w:val="0"/>
                      <w:marBottom w:val="0"/>
                      <w:divBdr>
                        <w:top w:val="none" w:sz="0" w:space="0" w:color="auto"/>
                        <w:left w:val="none" w:sz="0" w:space="0" w:color="auto"/>
                        <w:bottom w:val="none" w:sz="0" w:space="0" w:color="auto"/>
                        <w:right w:val="none" w:sz="0" w:space="0" w:color="auto"/>
                      </w:divBdr>
                      <w:divsChild>
                        <w:div w:id="1574393176">
                          <w:marLeft w:val="0"/>
                          <w:marRight w:val="0"/>
                          <w:marTop w:val="0"/>
                          <w:marBottom w:val="0"/>
                          <w:divBdr>
                            <w:top w:val="none" w:sz="0" w:space="0" w:color="auto"/>
                            <w:left w:val="none" w:sz="0" w:space="0" w:color="auto"/>
                            <w:bottom w:val="none" w:sz="0" w:space="0" w:color="auto"/>
                            <w:right w:val="none" w:sz="0" w:space="0" w:color="auto"/>
                          </w:divBdr>
                        </w:div>
                      </w:divsChild>
                    </w:div>
                    <w:div w:id="19204627">
                      <w:marLeft w:val="0"/>
                      <w:marRight w:val="0"/>
                      <w:marTop w:val="0"/>
                      <w:marBottom w:val="0"/>
                      <w:divBdr>
                        <w:top w:val="none" w:sz="0" w:space="0" w:color="auto"/>
                        <w:left w:val="none" w:sz="0" w:space="0" w:color="auto"/>
                        <w:bottom w:val="none" w:sz="0" w:space="0" w:color="auto"/>
                        <w:right w:val="none" w:sz="0" w:space="0" w:color="auto"/>
                      </w:divBdr>
                      <w:divsChild>
                        <w:div w:id="971447756">
                          <w:marLeft w:val="0"/>
                          <w:marRight w:val="0"/>
                          <w:marTop w:val="0"/>
                          <w:marBottom w:val="0"/>
                          <w:divBdr>
                            <w:top w:val="none" w:sz="0" w:space="0" w:color="auto"/>
                            <w:left w:val="none" w:sz="0" w:space="0" w:color="auto"/>
                            <w:bottom w:val="none" w:sz="0" w:space="0" w:color="auto"/>
                            <w:right w:val="none" w:sz="0" w:space="0" w:color="auto"/>
                          </w:divBdr>
                          <w:divsChild>
                            <w:div w:id="2077045955">
                              <w:marLeft w:val="0"/>
                              <w:marRight w:val="0"/>
                              <w:marTop w:val="0"/>
                              <w:marBottom w:val="0"/>
                              <w:divBdr>
                                <w:top w:val="none" w:sz="0" w:space="0" w:color="auto"/>
                                <w:left w:val="none" w:sz="0" w:space="0" w:color="auto"/>
                                <w:bottom w:val="none" w:sz="0" w:space="0" w:color="auto"/>
                                <w:right w:val="none" w:sz="0" w:space="0" w:color="auto"/>
                              </w:divBdr>
                            </w:div>
                          </w:divsChild>
                        </w:div>
                        <w:div w:id="795025177">
                          <w:marLeft w:val="0"/>
                          <w:marRight w:val="0"/>
                          <w:marTop w:val="105"/>
                          <w:marBottom w:val="0"/>
                          <w:divBdr>
                            <w:top w:val="none" w:sz="0" w:space="0" w:color="auto"/>
                            <w:left w:val="none" w:sz="0" w:space="0" w:color="auto"/>
                            <w:bottom w:val="none" w:sz="0" w:space="0" w:color="auto"/>
                            <w:right w:val="none" w:sz="0" w:space="0" w:color="auto"/>
                          </w:divBdr>
                        </w:div>
                      </w:divsChild>
                    </w:div>
                    <w:div w:id="1490755352">
                      <w:marLeft w:val="0"/>
                      <w:marRight w:val="0"/>
                      <w:marTop w:val="0"/>
                      <w:marBottom w:val="0"/>
                      <w:divBdr>
                        <w:top w:val="none" w:sz="0" w:space="0" w:color="auto"/>
                        <w:left w:val="none" w:sz="0" w:space="0" w:color="auto"/>
                        <w:bottom w:val="none" w:sz="0" w:space="0" w:color="auto"/>
                        <w:right w:val="none" w:sz="0" w:space="0" w:color="auto"/>
                      </w:divBdr>
                      <w:divsChild>
                        <w:div w:id="2544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ewsbeast.gr/files/temp/5C1DE5E0F63E0999C08951DA70547A6C.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2013-10-17T17:13:00Z</dcterms:created>
  <dcterms:modified xsi:type="dcterms:W3CDTF">2013-10-17T17:17:00Z</dcterms:modified>
</cp:coreProperties>
</file>